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25025" w:rsidRDefault="00A25025" w:rsidP="00A25025">
      <w:pPr>
        <w:tabs>
          <w:tab w:val="left" w:pos="364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по имущественной и земельной политике </w:t>
      </w:r>
      <w:proofErr w:type="spellStart"/>
      <w:r>
        <w:rPr>
          <w:sz w:val="28"/>
          <w:szCs w:val="28"/>
        </w:rPr>
        <w:t>Карталинского</w:t>
      </w:r>
      <w:proofErr w:type="spellEnd"/>
      <w:r>
        <w:rPr>
          <w:sz w:val="28"/>
          <w:szCs w:val="28"/>
        </w:rPr>
        <w:t xml:space="preserve"> муниципального района уведомляет о наличии:</w:t>
      </w:r>
    </w:p>
    <w:p w:rsidR="00A25025" w:rsidRDefault="00A25025" w:rsidP="00A25025">
      <w:pPr>
        <w:tabs>
          <w:tab w:val="left" w:pos="3640"/>
        </w:tabs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i/>
          <w:sz w:val="28"/>
          <w:szCs w:val="28"/>
        </w:rPr>
        <w:t xml:space="preserve">земельного участка для ведения личного подсобного хозяйства, расположенного в 16 метрах на северо-восток от ориентира по адресу: Челябинская область, </w:t>
      </w:r>
      <w:proofErr w:type="spellStart"/>
      <w:r>
        <w:rPr>
          <w:b/>
          <w:i/>
          <w:sz w:val="28"/>
          <w:szCs w:val="28"/>
        </w:rPr>
        <w:t>Карталинский</w:t>
      </w:r>
      <w:proofErr w:type="spellEnd"/>
      <w:r>
        <w:rPr>
          <w:b/>
          <w:i/>
          <w:sz w:val="28"/>
          <w:szCs w:val="28"/>
        </w:rPr>
        <w:t xml:space="preserve"> район, поселок Запасное, улица Заречная, 56, площадью 347 </w:t>
      </w:r>
      <w:proofErr w:type="spellStart"/>
      <w:r>
        <w:rPr>
          <w:b/>
          <w:i/>
          <w:sz w:val="28"/>
          <w:szCs w:val="28"/>
        </w:rPr>
        <w:t>кв.м</w:t>
      </w:r>
      <w:proofErr w:type="spellEnd"/>
      <w:r>
        <w:rPr>
          <w:b/>
          <w:i/>
          <w:sz w:val="28"/>
          <w:szCs w:val="28"/>
        </w:rPr>
        <w:t>., с кадастровым номером 74:08:3301001:1281, в категории земель – земли населенных пунктов.</w:t>
      </w:r>
    </w:p>
    <w:p w:rsidR="00A25025" w:rsidRDefault="00A25025" w:rsidP="00A25025">
      <w:pPr>
        <w:tabs>
          <w:tab w:val="left" w:pos="364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Граждане, заинтересованные в получении земельного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участка, имеют право в течение тридцати дней со дня опубликования и размещения настоящего извещения, подавать заявления о намерении участвовать в аукционе на право заключения договора купли - продажи земельного участка в письменном виде</w:t>
      </w:r>
      <w:r>
        <w:rPr>
          <w:sz w:val="28"/>
          <w:szCs w:val="28"/>
        </w:rPr>
        <w:t xml:space="preserve"> с 05.02.2024г. по 05.03.2024г. (включительно).</w:t>
      </w:r>
      <w:bookmarkStart w:id="0" w:name="_GoBack"/>
      <w:bookmarkEnd w:id="0"/>
    </w:p>
    <w:p w:rsidR="00A25025" w:rsidRDefault="00A25025" w:rsidP="00A250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Адрес подачи заявлений: Управление по имущественной и земельной политике </w:t>
      </w:r>
      <w:proofErr w:type="spellStart"/>
      <w:r>
        <w:rPr>
          <w:sz w:val="28"/>
          <w:szCs w:val="28"/>
        </w:rPr>
        <w:t>Карталинского</w:t>
      </w:r>
      <w:proofErr w:type="spellEnd"/>
      <w:r>
        <w:rPr>
          <w:sz w:val="28"/>
          <w:szCs w:val="28"/>
        </w:rPr>
        <w:t xml:space="preserve"> муниципального района. Челябинской обл.,</w:t>
      </w:r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г.Карталы</w:t>
      </w:r>
      <w:proofErr w:type="spellEnd"/>
      <w:r>
        <w:rPr>
          <w:sz w:val="28"/>
          <w:szCs w:val="28"/>
        </w:rPr>
        <w:t xml:space="preserve">, ул. Калмыкова, 6, кабинет 23, (график работы пн.-пт. с 8-00ч до                 17-00ч, обеденный перерыв с 12-00ч до 13-00ч). В выходные (суббота, воскресенье) и праздничные дни заявления не принимаются. </w:t>
      </w:r>
      <w:proofErr w:type="gramStart"/>
      <w:r>
        <w:rPr>
          <w:sz w:val="28"/>
          <w:szCs w:val="28"/>
        </w:rPr>
        <w:t>Контактный  телефон</w:t>
      </w:r>
      <w:proofErr w:type="gramEnd"/>
      <w:r>
        <w:rPr>
          <w:sz w:val="28"/>
          <w:szCs w:val="28"/>
        </w:rPr>
        <w:t xml:space="preserve"> 8 (35133) 2-16-46.</w:t>
      </w:r>
    </w:p>
    <w:p w:rsidR="003E17CA" w:rsidRDefault="003E17CA"/>
    <w:sectPr w:rsidR="003E1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025"/>
    <w:rsid w:val="003E17CA"/>
    <w:rsid w:val="00A2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3A3EE"/>
  <w15:chartTrackingRefBased/>
  <w15:docId w15:val="{1286DE13-D822-4345-84D0-A766DCD80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5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55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Komitet-03</dc:creator>
  <cp:keywords/>
  <dc:description/>
  <cp:lastModifiedBy>Komitet-03</cp:lastModifiedBy>
  <cp:revision>1</cp:revision>
  <dcterms:created xsi:type="dcterms:W3CDTF">2024-01-31T09:28:00Z</dcterms:created>
  <dcterms:modified xsi:type="dcterms:W3CDTF">2024-01-31T09:29:00Z</dcterms:modified>
</cp:coreProperties>
</file>